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6C" w:rsidRDefault="00E8707D">
      <w:pPr>
        <w:pStyle w:val="1"/>
        <w:autoSpaceDE w:val="0"/>
        <w:autoSpaceDN w:val="0"/>
        <w:adjustRightInd w:val="0"/>
        <w:spacing w:line="360" w:lineRule="auto"/>
        <w:jc w:val="center"/>
        <w:rPr>
          <w:rFonts w:ascii="华文中宋" w:eastAsia="华文中宋" w:hAnsi="华文中宋"/>
        </w:rPr>
      </w:pPr>
      <w:r>
        <w:rPr>
          <w:rFonts w:ascii="华文中宋" w:eastAsia="华文中宋" w:hAnsi="华文中宋" w:hint="eastAsia"/>
        </w:rPr>
        <w:t>果树</w:t>
      </w:r>
      <w:r w:rsidR="0098666C">
        <w:rPr>
          <w:rFonts w:ascii="华文中宋" w:eastAsia="华文中宋" w:hAnsi="华文中宋" w:hint="eastAsia"/>
        </w:rPr>
        <w:t>研究室设备询价采购公告</w:t>
      </w:r>
    </w:p>
    <w:p w:rsidR="0098666C" w:rsidRDefault="0098666C">
      <w:r>
        <w:t xml:space="preserve"> </w:t>
      </w:r>
    </w:p>
    <w:p w:rsidR="0098666C" w:rsidRDefault="0098666C">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rPr>
        <w:t>项目概况</w:t>
      </w:r>
    </w:p>
    <w:p w:rsidR="0098666C" w:rsidRPr="00E662CB" w:rsidRDefault="00E8707D">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u w:val="single"/>
        </w:rPr>
        <w:t>果树</w:t>
      </w:r>
      <w:r w:rsidR="0098666C">
        <w:rPr>
          <w:rFonts w:ascii="仿宋" w:eastAsia="仿宋" w:hAnsi="仿宋" w:hint="eastAsia"/>
          <w:sz w:val="28"/>
          <w:szCs w:val="28"/>
          <w:u w:val="single"/>
        </w:rPr>
        <w:t>研究室设备</w:t>
      </w:r>
      <w:r w:rsidR="0098666C">
        <w:rPr>
          <w:rFonts w:ascii="仿宋" w:eastAsia="仿宋" w:hAnsi="仿宋" w:hint="eastAsia"/>
          <w:sz w:val="28"/>
          <w:szCs w:val="28"/>
        </w:rPr>
        <w:t xml:space="preserve"> 采购项目的潜在供应商应在</w:t>
      </w:r>
      <w:r w:rsidR="0098666C">
        <w:rPr>
          <w:rFonts w:ascii="仿宋" w:eastAsia="仿宋" w:hAnsi="仿宋" w:hint="eastAsia"/>
          <w:sz w:val="28"/>
          <w:szCs w:val="28"/>
          <w:u w:val="single"/>
        </w:rPr>
        <w:t>江苏丘陵地区镇江农业科学研究所网站</w:t>
      </w:r>
      <w:r w:rsidR="0098666C">
        <w:rPr>
          <w:rFonts w:ascii="仿宋" w:eastAsia="仿宋" w:hAnsi="仿宋" w:hint="eastAsia"/>
          <w:sz w:val="28"/>
          <w:szCs w:val="28"/>
        </w:rPr>
        <w:t>获取采购文件，并于</w:t>
      </w:r>
      <w:r w:rsidR="0098666C" w:rsidRPr="00E662CB">
        <w:rPr>
          <w:rFonts w:ascii="仿宋" w:eastAsia="仿宋" w:hAnsi="仿宋" w:hint="eastAsia"/>
          <w:sz w:val="28"/>
          <w:szCs w:val="28"/>
          <w:u w:val="single"/>
        </w:rPr>
        <w:t xml:space="preserve"> 2020年1</w:t>
      </w:r>
      <w:r>
        <w:rPr>
          <w:rFonts w:ascii="仿宋" w:eastAsia="仿宋" w:hAnsi="仿宋" w:hint="eastAsia"/>
          <w:sz w:val="28"/>
          <w:szCs w:val="28"/>
          <w:u w:val="single"/>
        </w:rPr>
        <w:t>2</w:t>
      </w:r>
      <w:r w:rsidR="0098666C" w:rsidRPr="00E662CB">
        <w:rPr>
          <w:rFonts w:ascii="仿宋" w:eastAsia="仿宋" w:hAnsi="仿宋" w:hint="eastAsia"/>
          <w:sz w:val="28"/>
          <w:szCs w:val="28"/>
          <w:u w:val="single"/>
        </w:rPr>
        <w:t>月</w:t>
      </w:r>
      <w:r w:rsidR="00DB4277" w:rsidRPr="00E56FD0">
        <w:rPr>
          <w:rFonts w:ascii="仿宋" w:eastAsia="仿宋" w:hAnsi="仿宋" w:hint="eastAsia"/>
          <w:sz w:val="28"/>
          <w:szCs w:val="28"/>
          <w:u w:val="single"/>
        </w:rPr>
        <w:t>7</w:t>
      </w:r>
      <w:r w:rsidR="0098666C" w:rsidRPr="00E662CB">
        <w:rPr>
          <w:rFonts w:ascii="仿宋" w:eastAsia="仿宋" w:hAnsi="仿宋" w:hint="eastAsia"/>
          <w:sz w:val="28"/>
          <w:szCs w:val="28"/>
          <w:u w:val="single"/>
        </w:rPr>
        <w:t>日 17点0分</w:t>
      </w:r>
      <w:r w:rsidR="0098666C" w:rsidRPr="00E662CB">
        <w:rPr>
          <w:rFonts w:ascii="仿宋" w:eastAsia="仿宋" w:hAnsi="仿宋" w:hint="eastAsia"/>
          <w:sz w:val="28"/>
          <w:szCs w:val="28"/>
        </w:rPr>
        <w:t>（北京时间）前提交响应文件。</w:t>
      </w:r>
    </w:p>
    <w:p w:rsidR="0098666C" w:rsidRDefault="0098666C">
      <w:r>
        <w:t xml:space="preserve"> </w:t>
      </w:r>
    </w:p>
    <w:p w:rsidR="0098666C" w:rsidRDefault="0098666C">
      <w:pPr>
        <w:pStyle w:val="2"/>
        <w:spacing w:line="360" w:lineRule="auto"/>
        <w:rPr>
          <w:rFonts w:ascii="黑体" w:hAnsi="黑体" w:cs="宋体"/>
          <w:b w:val="0"/>
          <w:bCs w:val="0"/>
          <w:sz w:val="28"/>
          <w:szCs w:val="28"/>
        </w:rPr>
      </w:pPr>
      <w:r>
        <w:rPr>
          <w:rFonts w:ascii="黑体" w:hAnsi="黑体" w:cs="宋体" w:hint="eastAsia"/>
          <w:b w:val="0"/>
          <w:bCs w:val="0"/>
          <w:sz w:val="28"/>
          <w:szCs w:val="28"/>
        </w:rPr>
        <w:t>一、项目基本情况</w:t>
      </w:r>
    </w:p>
    <w:p w:rsidR="0098666C" w:rsidRDefault="0098666C">
      <w:pPr>
        <w:spacing w:line="480" w:lineRule="exact"/>
        <w:ind w:firstLineChars="200" w:firstLine="560"/>
        <w:rPr>
          <w:rFonts w:ascii="仿宋" w:eastAsia="仿宋" w:hAnsi="仿宋"/>
          <w:sz w:val="28"/>
          <w:szCs w:val="28"/>
        </w:rPr>
      </w:pPr>
      <w:r>
        <w:rPr>
          <w:rFonts w:ascii="仿宋" w:eastAsia="仿宋" w:hAnsi="仿宋" w:hint="eastAsia"/>
          <w:sz w:val="28"/>
          <w:szCs w:val="28"/>
        </w:rPr>
        <w:t>项目编号：</w:t>
      </w:r>
      <w:r>
        <w:rPr>
          <w:rFonts w:ascii="仿宋" w:eastAsia="仿宋" w:hAnsi="仿宋" w:hint="eastAsia"/>
          <w:i/>
          <w:iCs/>
          <w:sz w:val="28"/>
          <w:szCs w:val="28"/>
        </w:rPr>
        <w:t>（</w:t>
      </w:r>
      <w:r w:rsidRPr="00601959">
        <w:rPr>
          <w:rFonts w:ascii="仿宋" w:eastAsia="仿宋" w:hAnsi="仿宋" w:hint="eastAsia"/>
          <w:i/>
          <w:iCs/>
          <w:color w:val="000000"/>
          <w:sz w:val="28"/>
          <w:szCs w:val="28"/>
        </w:rPr>
        <w:t>zjaas-czk-2020-</w:t>
      </w:r>
      <w:r w:rsidRPr="00E56FD0">
        <w:rPr>
          <w:rFonts w:ascii="仿宋" w:eastAsia="仿宋" w:hAnsi="仿宋" w:hint="eastAsia"/>
          <w:i/>
          <w:iCs/>
          <w:sz w:val="28"/>
          <w:szCs w:val="28"/>
        </w:rPr>
        <w:t>00</w:t>
      </w:r>
      <w:r w:rsidR="00095800" w:rsidRPr="00E56FD0">
        <w:rPr>
          <w:rFonts w:ascii="仿宋" w:eastAsia="仿宋" w:hAnsi="仿宋" w:hint="eastAsia"/>
          <w:i/>
          <w:iCs/>
          <w:sz w:val="28"/>
          <w:szCs w:val="28"/>
        </w:rPr>
        <w:t>5</w:t>
      </w:r>
      <w:r>
        <w:rPr>
          <w:rFonts w:ascii="仿宋" w:eastAsia="仿宋" w:hAnsi="仿宋" w:hint="eastAsia"/>
          <w:i/>
          <w:iCs/>
          <w:sz w:val="28"/>
          <w:szCs w:val="28"/>
        </w:rPr>
        <w:t>）</w:t>
      </w:r>
    </w:p>
    <w:p w:rsidR="0098666C" w:rsidRDefault="0098666C">
      <w:pPr>
        <w:spacing w:line="480" w:lineRule="exact"/>
        <w:ind w:firstLineChars="200" w:firstLine="560"/>
        <w:rPr>
          <w:rFonts w:ascii="仿宋" w:eastAsia="仿宋" w:hAnsi="仿宋"/>
          <w:sz w:val="28"/>
          <w:szCs w:val="28"/>
          <w:u w:val="single"/>
        </w:rPr>
      </w:pPr>
      <w:r>
        <w:rPr>
          <w:rFonts w:ascii="仿宋" w:eastAsia="仿宋" w:hAnsi="仿宋" w:hint="eastAsia"/>
          <w:sz w:val="28"/>
          <w:szCs w:val="28"/>
        </w:rPr>
        <w:t>项目名称：</w:t>
      </w:r>
      <w:r w:rsidR="00E8707D">
        <w:rPr>
          <w:rFonts w:ascii="仿宋" w:eastAsia="仿宋" w:hAnsi="仿宋" w:hint="eastAsia"/>
          <w:sz w:val="28"/>
          <w:szCs w:val="28"/>
        </w:rPr>
        <w:t>果树</w:t>
      </w:r>
      <w:r>
        <w:rPr>
          <w:rFonts w:ascii="仿宋" w:eastAsia="仿宋" w:hAnsi="仿宋" w:hint="eastAsia"/>
          <w:sz w:val="28"/>
          <w:szCs w:val="28"/>
        </w:rPr>
        <w:t>研究室设备</w:t>
      </w:r>
    </w:p>
    <w:p w:rsidR="0098666C" w:rsidRDefault="0098666C">
      <w:pPr>
        <w:spacing w:line="480" w:lineRule="exact"/>
        <w:ind w:firstLineChars="200" w:firstLine="560"/>
        <w:rPr>
          <w:rFonts w:ascii="仿宋" w:eastAsia="仿宋" w:hAnsi="仿宋"/>
          <w:sz w:val="28"/>
          <w:szCs w:val="28"/>
        </w:rPr>
      </w:pPr>
      <w:r>
        <w:rPr>
          <w:rFonts w:ascii="仿宋" w:eastAsia="仿宋" w:hAnsi="仿宋" w:hint="eastAsia"/>
          <w:sz w:val="28"/>
          <w:szCs w:val="28"/>
        </w:rPr>
        <w:t>采购方式：□竞争性谈判 □竞争性磋商</w:t>
      </w:r>
      <w:r w:rsidR="00130C32">
        <w:rPr>
          <w:rFonts w:ascii="仿宋" w:eastAsia="仿宋" w:hAnsi="仿宋"/>
          <w:sz w:val="28"/>
          <w:szCs w:val="28"/>
        </w:rPr>
        <w:fldChar w:fldCharType="begin"/>
      </w:r>
      <w:r>
        <w:rPr>
          <w:rFonts w:ascii="仿宋" w:eastAsia="仿宋" w:hAnsi="仿宋"/>
          <w:sz w:val="28"/>
          <w:szCs w:val="28"/>
        </w:rPr>
        <w:instrText xml:space="preserve"> </w:instrText>
      </w:r>
      <w:r>
        <w:rPr>
          <w:rFonts w:ascii="仿宋" w:eastAsia="仿宋" w:hAnsi="仿宋" w:hint="eastAsia"/>
          <w:sz w:val="28"/>
          <w:szCs w:val="28"/>
        </w:rPr>
        <w:instrText>eq \o\ac(□,</w:instrText>
      </w:r>
      <w:r>
        <w:rPr>
          <w:rFonts w:ascii="仿宋" w:eastAsia="仿宋" w:hAnsi="仿宋" w:hint="eastAsia"/>
          <w:position w:val="2"/>
          <w:sz w:val="19"/>
          <w:szCs w:val="28"/>
        </w:rPr>
        <w:instrText>√</w:instrText>
      </w:r>
      <w:r>
        <w:rPr>
          <w:rFonts w:ascii="仿宋" w:eastAsia="仿宋" w:hAnsi="仿宋" w:hint="eastAsia"/>
          <w:sz w:val="28"/>
          <w:szCs w:val="28"/>
        </w:rPr>
        <w:instrText>)</w:instrText>
      </w:r>
      <w:r w:rsidR="00130C32">
        <w:rPr>
          <w:rFonts w:ascii="仿宋" w:eastAsia="仿宋" w:hAnsi="仿宋"/>
          <w:sz w:val="28"/>
          <w:szCs w:val="28"/>
        </w:rPr>
        <w:fldChar w:fldCharType="end"/>
      </w:r>
      <w:r>
        <w:rPr>
          <w:rFonts w:ascii="仿宋" w:eastAsia="仿宋" w:hAnsi="仿宋" w:hint="eastAsia"/>
          <w:sz w:val="28"/>
          <w:szCs w:val="28"/>
        </w:rPr>
        <w:t>询价</w:t>
      </w:r>
    </w:p>
    <w:p w:rsidR="0098666C" w:rsidRDefault="0098666C">
      <w:pPr>
        <w:spacing w:line="480" w:lineRule="exact"/>
        <w:ind w:firstLineChars="200" w:firstLine="560"/>
        <w:rPr>
          <w:rFonts w:ascii="仿宋" w:eastAsia="仿宋" w:hAnsi="仿宋"/>
          <w:sz w:val="28"/>
          <w:szCs w:val="28"/>
        </w:rPr>
      </w:pPr>
      <w:r>
        <w:rPr>
          <w:rFonts w:ascii="仿宋" w:eastAsia="仿宋" w:hAnsi="仿宋" w:hint="eastAsia"/>
          <w:sz w:val="28"/>
          <w:szCs w:val="28"/>
        </w:rPr>
        <w:t>预算金额：</w:t>
      </w:r>
      <w:r w:rsidR="00E8707D">
        <w:rPr>
          <w:rFonts w:ascii="仿宋" w:eastAsia="仿宋" w:hAnsi="仿宋" w:hint="eastAsia"/>
          <w:sz w:val="28"/>
          <w:szCs w:val="28"/>
        </w:rPr>
        <w:t>5</w:t>
      </w:r>
      <w:r w:rsidR="00E03CCB">
        <w:rPr>
          <w:rFonts w:ascii="仿宋" w:eastAsia="仿宋" w:hAnsi="仿宋" w:hint="eastAsia"/>
          <w:sz w:val="28"/>
          <w:szCs w:val="28"/>
        </w:rPr>
        <w:t>50</w:t>
      </w:r>
      <w:r>
        <w:rPr>
          <w:rFonts w:ascii="仿宋" w:eastAsia="仿宋" w:hAnsi="仿宋" w:hint="eastAsia"/>
          <w:sz w:val="28"/>
          <w:szCs w:val="28"/>
        </w:rPr>
        <w:t>00元</w:t>
      </w:r>
    </w:p>
    <w:p w:rsidR="0098666C" w:rsidRDefault="0098666C">
      <w:pPr>
        <w:spacing w:line="480" w:lineRule="exact"/>
        <w:ind w:firstLineChars="200" w:firstLine="560"/>
        <w:rPr>
          <w:rFonts w:ascii="仿宋" w:eastAsia="仿宋" w:hAnsi="仿宋"/>
          <w:sz w:val="28"/>
          <w:szCs w:val="28"/>
        </w:rPr>
      </w:pPr>
      <w:r>
        <w:rPr>
          <w:rFonts w:ascii="仿宋" w:eastAsia="仿宋" w:hAnsi="仿宋" w:hint="eastAsia"/>
          <w:sz w:val="28"/>
          <w:szCs w:val="28"/>
        </w:rPr>
        <w:t>采购需求：</w:t>
      </w:r>
    </w:p>
    <w:tbl>
      <w:tblPr>
        <w:tblW w:w="528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5" w:type="dxa"/>
          <w:left w:w="15" w:type="dxa"/>
          <w:bottom w:w="15" w:type="dxa"/>
          <w:right w:w="15" w:type="dxa"/>
        </w:tblCellMar>
        <w:tblLook w:val="0000"/>
      </w:tblPr>
      <w:tblGrid>
        <w:gridCol w:w="723"/>
        <w:gridCol w:w="569"/>
        <w:gridCol w:w="7512"/>
      </w:tblGrid>
      <w:tr w:rsidR="0098666C" w:rsidTr="00D66AE4">
        <w:trPr>
          <w:trHeight w:val="465"/>
        </w:trPr>
        <w:tc>
          <w:tcPr>
            <w:tcW w:w="411" w:type="pct"/>
            <w:vMerge w:val="restart"/>
            <w:vAlign w:val="center"/>
          </w:tcPr>
          <w:p w:rsidR="0098666C" w:rsidRDefault="0098666C">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物品名称</w:t>
            </w:r>
          </w:p>
        </w:tc>
        <w:tc>
          <w:tcPr>
            <w:tcW w:w="323" w:type="pct"/>
            <w:vMerge w:val="restart"/>
            <w:vAlign w:val="center"/>
          </w:tcPr>
          <w:p w:rsidR="0098666C" w:rsidRDefault="0098666C">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数量</w:t>
            </w:r>
          </w:p>
        </w:tc>
        <w:tc>
          <w:tcPr>
            <w:tcW w:w="4266" w:type="pct"/>
            <w:vMerge w:val="restart"/>
            <w:vAlign w:val="center"/>
          </w:tcPr>
          <w:p w:rsidR="0098666C" w:rsidRDefault="0098666C">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技术参数</w:t>
            </w:r>
          </w:p>
        </w:tc>
      </w:tr>
      <w:tr w:rsidR="0098666C" w:rsidTr="00095800">
        <w:trPr>
          <w:trHeight w:val="395"/>
        </w:trPr>
        <w:tc>
          <w:tcPr>
            <w:tcW w:w="411" w:type="pct"/>
            <w:vMerge/>
            <w:vAlign w:val="center"/>
          </w:tcPr>
          <w:p w:rsidR="0098666C" w:rsidRDefault="0098666C">
            <w:pPr>
              <w:jc w:val="center"/>
              <w:rPr>
                <w:rFonts w:ascii="仿宋" w:eastAsia="仿宋" w:hAnsi="仿宋" w:cs="仿宋"/>
                <w:color w:val="000000"/>
                <w:sz w:val="24"/>
                <w:szCs w:val="24"/>
              </w:rPr>
            </w:pPr>
          </w:p>
        </w:tc>
        <w:tc>
          <w:tcPr>
            <w:tcW w:w="323" w:type="pct"/>
            <w:vMerge/>
            <w:vAlign w:val="center"/>
          </w:tcPr>
          <w:p w:rsidR="0098666C" w:rsidRDefault="0098666C">
            <w:pPr>
              <w:jc w:val="center"/>
              <w:rPr>
                <w:rFonts w:ascii="仿宋" w:eastAsia="仿宋" w:hAnsi="仿宋" w:cs="仿宋"/>
                <w:color w:val="000000"/>
                <w:sz w:val="24"/>
                <w:szCs w:val="24"/>
              </w:rPr>
            </w:pPr>
          </w:p>
        </w:tc>
        <w:tc>
          <w:tcPr>
            <w:tcW w:w="4266" w:type="pct"/>
            <w:vMerge/>
            <w:vAlign w:val="center"/>
          </w:tcPr>
          <w:p w:rsidR="0098666C" w:rsidRDefault="0098666C">
            <w:pPr>
              <w:jc w:val="center"/>
              <w:rPr>
                <w:rFonts w:ascii="仿宋" w:eastAsia="仿宋" w:hAnsi="仿宋" w:cs="仿宋"/>
                <w:color w:val="000000"/>
                <w:sz w:val="24"/>
                <w:szCs w:val="24"/>
              </w:rPr>
            </w:pPr>
          </w:p>
        </w:tc>
      </w:tr>
      <w:tr w:rsidR="0098666C" w:rsidTr="00095800">
        <w:trPr>
          <w:trHeight w:val="5618"/>
        </w:trPr>
        <w:tc>
          <w:tcPr>
            <w:tcW w:w="411" w:type="pct"/>
            <w:vAlign w:val="center"/>
          </w:tcPr>
          <w:p w:rsidR="0098666C" w:rsidRPr="00E03CCB" w:rsidRDefault="00AF58C4" w:rsidP="00180592">
            <w:pPr>
              <w:jc w:val="center"/>
              <w:rPr>
                <w:rFonts w:ascii="宋体" w:hAnsi="宋体" w:cs="宋体"/>
                <w:sz w:val="20"/>
                <w:szCs w:val="20"/>
              </w:rPr>
            </w:pPr>
            <w:r>
              <w:rPr>
                <w:rFonts w:ascii="仿宋" w:eastAsia="仿宋" w:hAnsi="仿宋" w:cs="仿宋" w:hint="eastAsia"/>
                <w:color w:val="000000"/>
                <w:sz w:val="24"/>
                <w:szCs w:val="24"/>
              </w:rPr>
              <w:t>微型小挖机</w:t>
            </w:r>
          </w:p>
        </w:tc>
        <w:tc>
          <w:tcPr>
            <w:tcW w:w="323" w:type="pct"/>
            <w:vAlign w:val="center"/>
          </w:tcPr>
          <w:p w:rsidR="0098666C" w:rsidRDefault="0098666C">
            <w:pPr>
              <w:jc w:val="center"/>
              <w:rPr>
                <w:rFonts w:ascii="仿宋" w:eastAsia="仿宋" w:hAnsi="仿宋" w:cs="仿宋"/>
                <w:color w:val="000000"/>
                <w:sz w:val="24"/>
                <w:szCs w:val="24"/>
              </w:rPr>
            </w:pPr>
            <w:r>
              <w:rPr>
                <w:rFonts w:ascii="仿宋" w:eastAsia="仿宋" w:hAnsi="仿宋" w:cs="仿宋" w:hint="eastAsia"/>
                <w:color w:val="000000"/>
                <w:sz w:val="24"/>
                <w:szCs w:val="24"/>
              </w:rPr>
              <w:t>1</w:t>
            </w:r>
          </w:p>
        </w:tc>
        <w:tc>
          <w:tcPr>
            <w:tcW w:w="4266" w:type="pct"/>
            <w:vAlign w:val="center"/>
          </w:tcPr>
          <w:p w:rsidR="00E8707D" w:rsidRDefault="00E8707D" w:rsidP="00E8707D">
            <w:pPr>
              <w:jc w:val="left"/>
              <w:rPr>
                <w:rFonts w:ascii="仿宋" w:eastAsia="仿宋" w:hAnsi="仿宋" w:cs="仿宋"/>
                <w:color w:val="000000"/>
                <w:sz w:val="24"/>
                <w:szCs w:val="24"/>
              </w:rPr>
            </w:pPr>
            <w:r>
              <w:rPr>
                <w:rFonts w:ascii="仿宋" w:eastAsia="仿宋" w:hAnsi="仿宋" w:cs="仿宋" w:hint="eastAsia"/>
                <w:color w:val="000000"/>
                <w:sz w:val="24"/>
                <w:szCs w:val="24"/>
              </w:rPr>
              <w:t>整机长度*整机宽度*整机高度（mm）：长</w:t>
            </w:r>
            <w:r w:rsidR="00095800">
              <w:rPr>
                <w:rFonts w:ascii="仿宋" w:eastAsia="仿宋" w:hAnsi="仿宋" w:cs="仿宋" w:hint="eastAsia"/>
                <w:color w:val="000000"/>
                <w:sz w:val="24"/>
                <w:szCs w:val="24"/>
              </w:rPr>
              <w:t>≤</w:t>
            </w:r>
            <w:r>
              <w:rPr>
                <w:rFonts w:ascii="仿宋" w:eastAsia="仿宋" w:hAnsi="仿宋" w:cs="仿宋" w:hint="eastAsia"/>
                <w:color w:val="000000"/>
                <w:sz w:val="24"/>
                <w:szCs w:val="24"/>
              </w:rPr>
              <w:t>2429、宽≤730、</w:t>
            </w:r>
            <w:r>
              <w:rPr>
                <w:rFonts w:ascii="仿宋" w:eastAsia="仿宋" w:hAnsi="仿宋" w:cs="仿宋"/>
                <w:color w:val="000000"/>
                <w:sz w:val="24"/>
                <w:szCs w:val="24"/>
              </w:rPr>
              <w:t>高</w:t>
            </w:r>
            <w:r>
              <w:rPr>
                <w:rFonts w:ascii="仿宋" w:eastAsia="仿宋" w:hAnsi="仿宋" w:cs="仿宋" w:hint="eastAsia"/>
                <w:color w:val="000000"/>
                <w:sz w:val="24"/>
                <w:szCs w:val="24"/>
              </w:rPr>
              <w:t>≤1186；</w:t>
            </w:r>
          </w:p>
          <w:p w:rsidR="00E8707D" w:rsidRDefault="00E8707D" w:rsidP="00E8707D">
            <w:pPr>
              <w:jc w:val="left"/>
              <w:rPr>
                <w:rFonts w:ascii="仿宋" w:eastAsia="仿宋" w:hAnsi="仿宋" w:cs="仿宋"/>
                <w:color w:val="000000"/>
                <w:sz w:val="24"/>
                <w:szCs w:val="24"/>
              </w:rPr>
            </w:pPr>
            <w:r>
              <w:rPr>
                <w:rFonts w:ascii="仿宋" w:eastAsia="仿宋" w:hAnsi="仿宋" w:cs="仿宋" w:hint="eastAsia"/>
                <w:color w:val="000000"/>
                <w:sz w:val="24"/>
                <w:szCs w:val="24"/>
              </w:rPr>
              <w:t>底盘宽度（mm）：</w:t>
            </w:r>
            <w:r w:rsidR="00095800">
              <w:rPr>
                <w:rFonts w:ascii="仿宋" w:eastAsia="仿宋" w:hAnsi="仿宋" w:cs="仿宋" w:hint="eastAsia"/>
                <w:color w:val="000000"/>
                <w:sz w:val="24"/>
                <w:szCs w:val="24"/>
              </w:rPr>
              <w:t>≤</w:t>
            </w:r>
            <w:r>
              <w:rPr>
                <w:rFonts w:ascii="仿宋" w:eastAsia="仿宋" w:hAnsi="仿宋" w:cs="仿宋" w:hint="eastAsia"/>
                <w:color w:val="000000"/>
                <w:sz w:val="24"/>
                <w:szCs w:val="24"/>
              </w:rPr>
              <w:t>691；</w:t>
            </w:r>
          </w:p>
          <w:p w:rsidR="00E8707D" w:rsidRDefault="00E8707D" w:rsidP="00E8707D">
            <w:pPr>
              <w:jc w:val="left"/>
              <w:rPr>
                <w:rFonts w:ascii="仿宋" w:eastAsia="仿宋" w:hAnsi="仿宋" w:cs="仿宋"/>
                <w:color w:val="000000"/>
                <w:sz w:val="24"/>
                <w:szCs w:val="24"/>
              </w:rPr>
            </w:pPr>
            <w:r>
              <w:rPr>
                <w:rFonts w:ascii="仿宋" w:eastAsia="仿宋" w:hAnsi="仿宋" w:cs="仿宋" w:hint="eastAsia"/>
                <w:color w:val="000000"/>
                <w:sz w:val="24"/>
                <w:szCs w:val="24"/>
              </w:rPr>
              <w:t>履带板宽度（mm）：≥150；</w:t>
            </w:r>
          </w:p>
          <w:p w:rsidR="00E8707D" w:rsidRDefault="00E8707D" w:rsidP="00E8707D">
            <w:pPr>
              <w:jc w:val="left"/>
              <w:rPr>
                <w:rFonts w:ascii="仿宋" w:eastAsia="仿宋" w:hAnsi="仿宋" w:cs="仿宋"/>
                <w:color w:val="000000"/>
                <w:sz w:val="24"/>
                <w:szCs w:val="24"/>
              </w:rPr>
            </w:pPr>
            <w:r>
              <w:rPr>
                <w:rFonts w:ascii="仿宋" w:eastAsia="仿宋" w:hAnsi="仿宋" w:cs="仿宋" w:hint="eastAsia"/>
                <w:color w:val="000000"/>
                <w:sz w:val="24"/>
                <w:szCs w:val="24"/>
              </w:rPr>
              <w:t>轴距（mm）：≥792；</w:t>
            </w:r>
          </w:p>
          <w:p w:rsidR="00E8707D" w:rsidRDefault="00E8707D" w:rsidP="00E8707D">
            <w:pPr>
              <w:jc w:val="left"/>
              <w:rPr>
                <w:rFonts w:ascii="仿宋" w:eastAsia="仿宋" w:hAnsi="仿宋" w:cs="仿宋"/>
                <w:color w:val="000000"/>
                <w:sz w:val="24"/>
                <w:szCs w:val="24"/>
              </w:rPr>
            </w:pPr>
            <w:r>
              <w:rPr>
                <w:rFonts w:ascii="仿宋" w:eastAsia="仿宋" w:hAnsi="仿宋" w:cs="仿宋" w:hint="eastAsia"/>
                <w:color w:val="000000"/>
                <w:sz w:val="24"/>
                <w:szCs w:val="24"/>
              </w:rPr>
              <w:t>操作质量（KG）：≥600；</w:t>
            </w:r>
          </w:p>
          <w:p w:rsidR="00E8707D" w:rsidRDefault="00E8707D" w:rsidP="00E8707D">
            <w:pPr>
              <w:jc w:val="left"/>
              <w:rPr>
                <w:rFonts w:ascii="仿宋" w:eastAsia="仿宋" w:hAnsi="仿宋" w:cs="仿宋"/>
                <w:color w:val="000000"/>
                <w:sz w:val="24"/>
                <w:szCs w:val="24"/>
              </w:rPr>
            </w:pPr>
            <w:r>
              <w:rPr>
                <w:rFonts w:ascii="仿宋" w:eastAsia="仿宋" w:hAnsi="仿宋" w:cs="仿宋" w:hint="eastAsia"/>
                <w:color w:val="000000"/>
                <w:sz w:val="24"/>
                <w:szCs w:val="24"/>
              </w:rPr>
              <w:t>标准斗额定斗容（m</w:t>
            </w:r>
            <w:r w:rsidRPr="00D14149">
              <w:rPr>
                <w:rFonts w:ascii="仿宋" w:eastAsia="仿宋" w:hAnsi="仿宋" w:cs="仿宋" w:hint="eastAsia"/>
                <w:color w:val="000000"/>
                <w:sz w:val="24"/>
                <w:szCs w:val="24"/>
                <w:vertAlign w:val="superscript"/>
              </w:rPr>
              <w:t>3</w:t>
            </w:r>
            <w:r>
              <w:rPr>
                <w:rFonts w:ascii="仿宋" w:eastAsia="仿宋" w:hAnsi="仿宋" w:cs="仿宋" w:hint="eastAsia"/>
                <w:color w:val="000000"/>
                <w:sz w:val="24"/>
                <w:szCs w:val="24"/>
              </w:rPr>
              <w:t>）：≥0.01；</w:t>
            </w:r>
          </w:p>
          <w:p w:rsidR="00095800" w:rsidRDefault="00E8707D" w:rsidP="00E8707D">
            <w:pPr>
              <w:jc w:val="left"/>
              <w:rPr>
                <w:rFonts w:ascii="仿宋" w:eastAsia="仿宋" w:hAnsi="仿宋" w:cs="仿宋"/>
                <w:color w:val="000000"/>
                <w:sz w:val="24"/>
                <w:szCs w:val="24"/>
              </w:rPr>
            </w:pPr>
            <w:r>
              <w:rPr>
                <w:rFonts w:ascii="仿宋" w:eastAsia="仿宋" w:hAnsi="仿宋" w:cs="仿宋" w:hint="eastAsia"/>
                <w:color w:val="000000"/>
                <w:sz w:val="24"/>
                <w:szCs w:val="24"/>
              </w:rPr>
              <w:t>铲斗/斗杆最大挖掘力（KN）：</w:t>
            </w:r>
            <w:r w:rsidR="00095800">
              <w:rPr>
                <w:rFonts w:ascii="仿宋" w:eastAsia="仿宋" w:hAnsi="仿宋" w:cs="仿宋" w:hint="eastAsia"/>
                <w:color w:val="000000"/>
                <w:sz w:val="24"/>
                <w:szCs w:val="24"/>
              </w:rPr>
              <w:t>≥</w:t>
            </w:r>
            <w:r>
              <w:rPr>
                <w:rFonts w:ascii="仿宋" w:eastAsia="仿宋" w:hAnsi="仿宋" w:cs="仿宋" w:hint="eastAsia"/>
                <w:color w:val="000000"/>
                <w:sz w:val="24"/>
                <w:szCs w:val="24"/>
              </w:rPr>
              <w:t>5.2/3.3；</w:t>
            </w:r>
          </w:p>
          <w:p w:rsidR="00E8707D" w:rsidRDefault="00E8707D" w:rsidP="00E8707D">
            <w:pPr>
              <w:jc w:val="left"/>
              <w:rPr>
                <w:rFonts w:ascii="仿宋" w:eastAsia="仿宋" w:hAnsi="仿宋" w:cs="仿宋"/>
                <w:color w:val="000000"/>
                <w:sz w:val="24"/>
                <w:szCs w:val="24"/>
              </w:rPr>
            </w:pPr>
            <w:r>
              <w:rPr>
                <w:rFonts w:ascii="仿宋" w:eastAsia="仿宋" w:hAnsi="仿宋" w:cs="仿宋" w:hint="eastAsia"/>
                <w:color w:val="000000"/>
                <w:sz w:val="24"/>
                <w:szCs w:val="24"/>
              </w:rPr>
              <w:t>最大卸载高度（mm）：</w:t>
            </w:r>
            <w:r w:rsidR="00095800">
              <w:rPr>
                <w:rFonts w:ascii="仿宋" w:eastAsia="仿宋" w:hAnsi="仿宋" w:cs="仿宋" w:hint="eastAsia"/>
                <w:color w:val="000000"/>
                <w:sz w:val="24"/>
                <w:szCs w:val="24"/>
              </w:rPr>
              <w:t>≥</w:t>
            </w:r>
            <w:r>
              <w:rPr>
                <w:rFonts w:ascii="仿宋" w:eastAsia="仿宋" w:hAnsi="仿宋" w:cs="仿宋" w:hint="eastAsia"/>
                <w:color w:val="000000"/>
                <w:sz w:val="24"/>
                <w:szCs w:val="24"/>
              </w:rPr>
              <w:t>1461;</w:t>
            </w:r>
          </w:p>
          <w:p w:rsidR="00E8707D" w:rsidRDefault="00E8707D" w:rsidP="00E8707D">
            <w:pPr>
              <w:jc w:val="left"/>
              <w:rPr>
                <w:rFonts w:ascii="仿宋" w:eastAsia="仿宋" w:hAnsi="仿宋" w:cs="仿宋"/>
                <w:color w:val="000000"/>
                <w:sz w:val="24"/>
                <w:szCs w:val="24"/>
              </w:rPr>
            </w:pPr>
            <w:r>
              <w:rPr>
                <w:rFonts w:ascii="仿宋" w:eastAsia="仿宋" w:hAnsi="仿宋" w:cs="仿宋" w:hint="eastAsia"/>
                <w:color w:val="000000"/>
                <w:sz w:val="24"/>
                <w:szCs w:val="24"/>
              </w:rPr>
              <w:t>最大挖掘深度（mm）：</w:t>
            </w:r>
            <w:r w:rsidR="00095800">
              <w:rPr>
                <w:rFonts w:ascii="仿宋" w:eastAsia="仿宋" w:hAnsi="仿宋" w:cs="仿宋" w:hint="eastAsia"/>
                <w:color w:val="000000"/>
                <w:sz w:val="24"/>
                <w:szCs w:val="24"/>
              </w:rPr>
              <w:t>≥</w:t>
            </w:r>
            <w:r>
              <w:rPr>
                <w:rFonts w:ascii="仿宋" w:eastAsia="仿宋" w:hAnsi="仿宋" w:cs="仿宋" w:hint="eastAsia"/>
                <w:color w:val="000000"/>
                <w:sz w:val="24"/>
                <w:szCs w:val="24"/>
              </w:rPr>
              <w:t>1288；</w:t>
            </w:r>
          </w:p>
          <w:p w:rsidR="00E8707D" w:rsidRDefault="00E8707D" w:rsidP="00E8707D">
            <w:pPr>
              <w:jc w:val="left"/>
              <w:rPr>
                <w:rFonts w:ascii="仿宋" w:eastAsia="仿宋" w:hAnsi="仿宋" w:cs="仿宋"/>
                <w:color w:val="000000"/>
                <w:sz w:val="24"/>
                <w:szCs w:val="24"/>
              </w:rPr>
            </w:pPr>
            <w:r>
              <w:rPr>
                <w:rFonts w:ascii="仿宋" w:eastAsia="仿宋" w:hAnsi="仿宋" w:cs="仿宋" w:hint="eastAsia"/>
                <w:color w:val="000000"/>
                <w:sz w:val="24"/>
                <w:szCs w:val="24"/>
              </w:rPr>
              <w:t>最大挖掘半径（mm）：</w:t>
            </w:r>
            <w:r w:rsidR="00095800">
              <w:rPr>
                <w:rFonts w:ascii="仿宋" w:eastAsia="仿宋" w:hAnsi="仿宋" w:cs="仿宋" w:hint="eastAsia"/>
                <w:color w:val="000000"/>
                <w:sz w:val="24"/>
                <w:szCs w:val="24"/>
              </w:rPr>
              <w:t>≥</w:t>
            </w:r>
            <w:r>
              <w:rPr>
                <w:rFonts w:ascii="仿宋" w:eastAsia="仿宋" w:hAnsi="仿宋" w:cs="仿宋" w:hint="eastAsia"/>
                <w:color w:val="000000"/>
                <w:sz w:val="24"/>
                <w:szCs w:val="24"/>
              </w:rPr>
              <w:t>2458；</w:t>
            </w:r>
          </w:p>
          <w:p w:rsidR="00E8707D" w:rsidRDefault="00E8707D" w:rsidP="00E8707D">
            <w:pPr>
              <w:jc w:val="left"/>
              <w:rPr>
                <w:rFonts w:ascii="仿宋" w:eastAsia="仿宋" w:hAnsi="仿宋" w:cs="仿宋"/>
                <w:color w:val="000000"/>
                <w:sz w:val="24"/>
                <w:szCs w:val="24"/>
              </w:rPr>
            </w:pPr>
            <w:r>
              <w:rPr>
                <w:rFonts w:ascii="仿宋" w:eastAsia="仿宋" w:hAnsi="仿宋" w:cs="仿宋" w:hint="eastAsia"/>
                <w:color w:val="000000"/>
                <w:sz w:val="24"/>
                <w:szCs w:val="24"/>
              </w:rPr>
              <w:t>行驶速度（km/h）：</w:t>
            </w:r>
            <w:r w:rsidR="00095800">
              <w:rPr>
                <w:rFonts w:ascii="仿宋" w:eastAsia="仿宋" w:hAnsi="仿宋" w:cs="仿宋" w:hint="eastAsia"/>
                <w:color w:val="000000"/>
                <w:sz w:val="24"/>
                <w:szCs w:val="24"/>
              </w:rPr>
              <w:t>≥</w:t>
            </w:r>
            <w:r>
              <w:rPr>
                <w:rFonts w:ascii="仿宋" w:eastAsia="仿宋" w:hAnsi="仿宋" w:cs="仿宋" w:hint="eastAsia"/>
                <w:color w:val="000000"/>
                <w:sz w:val="24"/>
                <w:szCs w:val="24"/>
              </w:rPr>
              <w:t>1.32；</w:t>
            </w:r>
          </w:p>
          <w:p w:rsidR="00E8707D" w:rsidRDefault="00E8707D" w:rsidP="00E8707D">
            <w:pPr>
              <w:jc w:val="left"/>
              <w:rPr>
                <w:rFonts w:ascii="仿宋" w:eastAsia="仿宋" w:hAnsi="仿宋" w:cs="仿宋"/>
                <w:color w:val="000000"/>
                <w:sz w:val="24"/>
                <w:szCs w:val="24"/>
              </w:rPr>
            </w:pPr>
            <w:r>
              <w:rPr>
                <w:rFonts w:ascii="仿宋" w:eastAsia="仿宋" w:hAnsi="仿宋" w:cs="仿宋" w:hint="eastAsia"/>
                <w:color w:val="000000"/>
                <w:sz w:val="24"/>
                <w:szCs w:val="24"/>
              </w:rPr>
              <w:t>爬坡度（</w:t>
            </w:r>
            <w:r w:rsidRPr="00D14149">
              <w:rPr>
                <w:rFonts w:ascii="仿宋" w:eastAsia="仿宋" w:hAnsi="仿宋" w:cs="仿宋" w:hint="eastAsia"/>
                <w:color w:val="000000"/>
                <w:sz w:val="24"/>
                <w:szCs w:val="24"/>
                <w:vertAlign w:val="superscript"/>
              </w:rPr>
              <w:t>o</w:t>
            </w:r>
            <w:r>
              <w:rPr>
                <w:rFonts w:ascii="仿宋" w:eastAsia="仿宋" w:hAnsi="仿宋" w:cs="仿宋" w:hint="eastAsia"/>
                <w:color w:val="000000"/>
                <w:sz w:val="24"/>
                <w:szCs w:val="24"/>
              </w:rPr>
              <w:t>）：</w:t>
            </w:r>
            <w:r w:rsidR="00095800">
              <w:rPr>
                <w:rFonts w:ascii="仿宋" w:eastAsia="仿宋" w:hAnsi="仿宋" w:cs="仿宋" w:hint="eastAsia"/>
                <w:color w:val="000000"/>
                <w:sz w:val="24"/>
                <w:szCs w:val="24"/>
              </w:rPr>
              <w:t>≥</w:t>
            </w:r>
            <w:r>
              <w:rPr>
                <w:rFonts w:ascii="仿宋" w:eastAsia="仿宋" w:hAnsi="仿宋" w:cs="仿宋" w:hint="eastAsia"/>
                <w:color w:val="000000"/>
                <w:sz w:val="24"/>
                <w:szCs w:val="24"/>
              </w:rPr>
              <w:t>30；</w:t>
            </w:r>
          </w:p>
          <w:p w:rsidR="00E8707D" w:rsidRDefault="00E8707D" w:rsidP="00E8707D">
            <w:pPr>
              <w:jc w:val="left"/>
              <w:rPr>
                <w:rFonts w:ascii="仿宋" w:eastAsia="仿宋" w:hAnsi="仿宋" w:cs="仿宋"/>
                <w:color w:val="000000"/>
                <w:sz w:val="24"/>
                <w:szCs w:val="24"/>
              </w:rPr>
            </w:pPr>
            <w:r>
              <w:rPr>
                <w:rFonts w:ascii="仿宋" w:eastAsia="仿宋" w:hAnsi="仿宋" w:cs="仿宋" w:hint="eastAsia"/>
                <w:color w:val="000000"/>
                <w:sz w:val="24"/>
                <w:szCs w:val="24"/>
              </w:rPr>
              <w:t>最大牵引力（KN）：</w:t>
            </w:r>
            <w:r w:rsidR="00095800">
              <w:rPr>
                <w:rFonts w:ascii="仿宋" w:eastAsia="仿宋" w:hAnsi="仿宋" w:cs="仿宋" w:hint="eastAsia"/>
                <w:color w:val="000000"/>
                <w:sz w:val="24"/>
                <w:szCs w:val="24"/>
              </w:rPr>
              <w:t>≥</w:t>
            </w:r>
            <w:r>
              <w:rPr>
                <w:rFonts w:ascii="仿宋" w:eastAsia="仿宋" w:hAnsi="仿宋" w:cs="仿宋" w:hint="eastAsia"/>
                <w:color w:val="000000"/>
                <w:sz w:val="24"/>
                <w:szCs w:val="24"/>
              </w:rPr>
              <w:t>8；</w:t>
            </w:r>
          </w:p>
          <w:p w:rsidR="00AC4BF4" w:rsidRPr="00AC4BF4" w:rsidRDefault="00E8707D" w:rsidP="00E8707D">
            <w:pPr>
              <w:rPr>
                <w:rFonts w:ascii="仿宋" w:eastAsia="仿宋" w:hAnsi="仿宋" w:cs="仿宋"/>
                <w:color w:val="000000"/>
                <w:sz w:val="24"/>
                <w:szCs w:val="24"/>
              </w:rPr>
            </w:pPr>
            <w:r>
              <w:rPr>
                <w:rFonts w:ascii="仿宋" w:eastAsia="仿宋" w:hAnsi="仿宋" w:cs="仿宋" w:hint="eastAsia"/>
                <w:color w:val="000000"/>
                <w:sz w:val="24"/>
                <w:szCs w:val="24"/>
              </w:rPr>
              <w:t>发动机额定功率（KW）：</w:t>
            </w:r>
            <w:r w:rsidR="00095800">
              <w:rPr>
                <w:rFonts w:ascii="仿宋" w:eastAsia="仿宋" w:hAnsi="仿宋" w:cs="仿宋" w:hint="eastAsia"/>
                <w:color w:val="000000"/>
                <w:sz w:val="24"/>
                <w:szCs w:val="24"/>
              </w:rPr>
              <w:t>≥</w:t>
            </w:r>
            <w:r>
              <w:rPr>
                <w:rFonts w:ascii="仿宋" w:eastAsia="仿宋" w:hAnsi="仿宋" w:cs="仿宋" w:hint="eastAsia"/>
                <w:color w:val="000000"/>
                <w:sz w:val="24"/>
                <w:szCs w:val="24"/>
              </w:rPr>
              <w:t>4.4。</w:t>
            </w:r>
          </w:p>
        </w:tc>
      </w:tr>
    </w:tbl>
    <w:p w:rsidR="0098666C" w:rsidRDefault="0098666C">
      <w:pPr>
        <w:spacing w:line="480" w:lineRule="exact"/>
        <w:ind w:firstLineChars="200" w:firstLine="560"/>
        <w:rPr>
          <w:rFonts w:ascii="仿宋" w:eastAsia="仿宋" w:hAnsi="仿宋"/>
          <w:sz w:val="28"/>
          <w:szCs w:val="28"/>
          <w:u w:val="single"/>
        </w:rPr>
      </w:pPr>
      <w:r>
        <w:rPr>
          <w:rFonts w:ascii="仿宋" w:eastAsia="仿宋" w:hAnsi="仿宋" w:hint="eastAsia"/>
          <w:sz w:val="28"/>
          <w:szCs w:val="28"/>
        </w:rPr>
        <w:lastRenderedPageBreak/>
        <w:t>合同履行期限：合同签订之日起一个月内完成。</w:t>
      </w:r>
    </w:p>
    <w:p w:rsidR="0098666C" w:rsidRDefault="0098666C">
      <w:pPr>
        <w:spacing w:line="480" w:lineRule="exact"/>
        <w:ind w:firstLineChars="200" w:firstLine="560"/>
        <w:rPr>
          <w:rFonts w:ascii="仿宋" w:eastAsia="仿宋" w:hAnsi="仿宋"/>
          <w:sz w:val="28"/>
          <w:szCs w:val="28"/>
        </w:rPr>
      </w:pPr>
      <w:r>
        <w:rPr>
          <w:rFonts w:ascii="仿宋" w:eastAsia="仿宋" w:hAnsi="仿宋" w:hint="eastAsia"/>
          <w:sz w:val="28"/>
          <w:szCs w:val="28"/>
        </w:rPr>
        <w:t>本项目不接受联合体。</w:t>
      </w:r>
    </w:p>
    <w:p w:rsidR="0098666C" w:rsidRDefault="0098666C">
      <w:pPr>
        <w:pStyle w:val="2"/>
        <w:spacing w:line="480" w:lineRule="exact"/>
        <w:rPr>
          <w:rFonts w:ascii="黑体" w:hAnsi="黑体" w:cs="宋体"/>
          <w:b w:val="0"/>
          <w:bCs w:val="0"/>
          <w:sz w:val="28"/>
          <w:szCs w:val="28"/>
        </w:rPr>
      </w:pPr>
      <w:r>
        <w:rPr>
          <w:rFonts w:ascii="黑体" w:hAnsi="黑体" w:cs="宋体" w:hint="eastAsia"/>
          <w:b w:val="0"/>
          <w:bCs w:val="0"/>
          <w:sz w:val="28"/>
          <w:szCs w:val="28"/>
        </w:rPr>
        <w:t>二、申请人的资格要求：</w:t>
      </w:r>
    </w:p>
    <w:p w:rsidR="0098666C" w:rsidRDefault="0098666C">
      <w:pPr>
        <w:spacing w:line="480" w:lineRule="exact"/>
        <w:ind w:firstLineChars="200" w:firstLine="560"/>
        <w:rPr>
          <w:rFonts w:ascii="仿宋" w:eastAsia="仿宋" w:hAnsi="仿宋"/>
          <w:sz w:val="28"/>
          <w:szCs w:val="28"/>
        </w:rPr>
      </w:pPr>
      <w:r>
        <w:rPr>
          <w:rFonts w:ascii="仿宋" w:eastAsia="仿宋" w:hAnsi="仿宋" w:hint="eastAsia"/>
          <w:sz w:val="28"/>
          <w:szCs w:val="28"/>
        </w:rPr>
        <w:t>1.满足《中华人民共和国政府采购法》第二十二条规定；</w:t>
      </w:r>
    </w:p>
    <w:p w:rsidR="0098666C" w:rsidRDefault="0098666C">
      <w:pPr>
        <w:spacing w:line="480" w:lineRule="exact"/>
        <w:ind w:firstLineChars="200" w:firstLine="560"/>
        <w:rPr>
          <w:rFonts w:ascii="仿宋" w:eastAsia="仿宋" w:hAnsi="仿宋"/>
          <w:sz w:val="28"/>
          <w:szCs w:val="28"/>
        </w:rPr>
      </w:pPr>
      <w:r>
        <w:rPr>
          <w:rFonts w:ascii="仿宋" w:eastAsia="仿宋" w:hAnsi="仿宋" w:hint="eastAsia"/>
          <w:sz w:val="28"/>
          <w:szCs w:val="28"/>
        </w:rPr>
        <w:t>2.落实政府采购政策需满足的资格要求：</w:t>
      </w:r>
    </w:p>
    <w:p w:rsidR="0098666C" w:rsidRDefault="0098666C">
      <w:pPr>
        <w:spacing w:line="48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在中华人民共和国境内注册、具有独立法人资格、有能力提供本次</w:t>
      </w:r>
      <w:r>
        <w:rPr>
          <w:rFonts w:ascii="仿宋" w:eastAsia="仿宋" w:hAnsi="仿宋" w:hint="eastAsia"/>
          <w:sz w:val="28"/>
          <w:szCs w:val="28"/>
        </w:rPr>
        <w:t>询价</w:t>
      </w:r>
      <w:r>
        <w:rPr>
          <w:rFonts w:ascii="仿宋" w:eastAsia="仿宋" w:hAnsi="仿宋"/>
          <w:sz w:val="28"/>
          <w:szCs w:val="28"/>
        </w:rPr>
        <w:t>采购项目货物、并能提供相应的技术及服务，且具有良好的财务状况和商业信誉；</w:t>
      </w:r>
    </w:p>
    <w:p w:rsidR="0098666C" w:rsidRDefault="0098666C">
      <w:pPr>
        <w:spacing w:line="480" w:lineRule="exact"/>
        <w:ind w:firstLineChars="200" w:firstLine="560"/>
        <w:rPr>
          <w:rFonts w:ascii="仿宋" w:eastAsia="仿宋" w:hAnsi="仿宋"/>
          <w:sz w:val="28"/>
          <w:szCs w:val="28"/>
        </w:rPr>
      </w:pPr>
      <w:r>
        <w:rPr>
          <w:rFonts w:ascii="仿宋" w:eastAsia="仿宋" w:hAnsi="仿宋"/>
          <w:sz w:val="28"/>
          <w:szCs w:val="28"/>
        </w:rPr>
        <w:t>（2）如为非生产厂家参与</w:t>
      </w:r>
      <w:r>
        <w:rPr>
          <w:rFonts w:ascii="仿宋" w:eastAsia="仿宋" w:hAnsi="仿宋" w:hint="eastAsia"/>
          <w:sz w:val="28"/>
          <w:szCs w:val="28"/>
        </w:rPr>
        <w:t>询价</w:t>
      </w:r>
      <w:r>
        <w:rPr>
          <w:rFonts w:ascii="仿宋" w:eastAsia="仿宋" w:hAnsi="仿宋"/>
          <w:sz w:val="28"/>
          <w:szCs w:val="28"/>
        </w:rPr>
        <w:t>必须具有生产厂家或针对本项目的专项授权书或取得的产品代理证书。</w:t>
      </w:r>
    </w:p>
    <w:p w:rsidR="0098666C" w:rsidRDefault="0098666C">
      <w:pPr>
        <w:spacing w:line="480" w:lineRule="exact"/>
        <w:ind w:firstLineChars="200" w:firstLine="560"/>
        <w:rPr>
          <w:rFonts w:ascii="仿宋" w:eastAsia="仿宋" w:hAnsi="仿宋"/>
          <w:sz w:val="28"/>
          <w:szCs w:val="28"/>
        </w:rPr>
      </w:pPr>
      <w:r>
        <w:rPr>
          <w:rFonts w:ascii="仿宋" w:eastAsia="仿宋" w:hAnsi="仿宋" w:hint="eastAsia"/>
          <w:sz w:val="28"/>
          <w:szCs w:val="28"/>
        </w:rPr>
        <w:t>3.本项目的特定资格要求：请供应商严格按项目要求报价，加盖单位公章后有效（涂改无效）；报价时须注明所投产品的型号、规格等，所投产品的型号、规格等要与询价文件相符，供应商同时提供有效的营业执照副本复印件（盖章）、法人身份证复印件</w:t>
      </w:r>
      <w:r w:rsidR="00E56FD0">
        <w:rPr>
          <w:rFonts w:ascii="仿宋" w:eastAsia="仿宋" w:hAnsi="仿宋" w:hint="eastAsia"/>
          <w:sz w:val="28"/>
          <w:szCs w:val="28"/>
        </w:rPr>
        <w:t>（加盖公章）</w:t>
      </w:r>
      <w:r>
        <w:rPr>
          <w:rFonts w:ascii="仿宋" w:eastAsia="仿宋" w:hAnsi="仿宋" w:hint="eastAsia"/>
          <w:sz w:val="28"/>
          <w:szCs w:val="28"/>
        </w:rPr>
        <w:t>。本项目报价包括货物运输、服务、税金等所有相关费用。本报价单以最低总价的方法确定成交供应商。</w:t>
      </w:r>
    </w:p>
    <w:p w:rsidR="0098666C" w:rsidRDefault="0098666C">
      <w:pPr>
        <w:pStyle w:val="2"/>
        <w:spacing w:line="480" w:lineRule="exact"/>
        <w:rPr>
          <w:rFonts w:ascii="黑体" w:hAnsi="黑体" w:cs="宋体"/>
          <w:b w:val="0"/>
          <w:bCs w:val="0"/>
          <w:sz w:val="28"/>
          <w:szCs w:val="28"/>
        </w:rPr>
      </w:pPr>
      <w:r>
        <w:rPr>
          <w:rFonts w:ascii="黑体" w:hAnsi="黑体" w:cs="宋体" w:hint="eastAsia"/>
          <w:b w:val="0"/>
          <w:bCs w:val="0"/>
          <w:sz w:val="28"/>
          <w:szCs w:val="28"/>
        </w:rPr>
        <w:t>三、获取采购文件</w:t>
      </w:r>
    </w:p>
    <w:p w:rsidR="0098666C" w:rsidRDefault="0098666C">
      <w:pPr>
        <w:spacing w:line="480" w:lineRule="exact"/>
        <w:ind w:firstLine="540"/>
        <w:rPr>
          <w:rFonts w:ascii="仿宋" w:eastAsia="仿宋" w:hAnsi="仿宋" w:cs="宋体"/>
          <w:sz w:val="28"/>
          <w:szCs w:val="28"/>
        </w:rPr>
      </w:pPr>
      <w:r>
        <w:rPr>
          <w:rFonts w:ascii="仿宋" w:eastAsia="仿宋" w:hAnsi="仿宋" w:cs="宋体" w:hint="eastAsia"/>
          <w:sz w:val="28"/>
          <w:szCs w:val="28"/>
        </w:rPr>
        <w:t>时间：</w:t>
      </w:r>
      <w:r w:rsidR="00B47574" w:rsidRPr="00E662CB">
        <w:rPr>
          <w:rFonts w:ascii="仿宋" w:eastAsia="仿宋" w:hAnsi="仿宋" w:hint="eastAsia"/>
          <w:sz w:val="28"/>
          <w:szCs w:val="28"/>
          <w:u w:val="single"/>
        </w:rPr>
        <w:t>2020年1</w:t>
      </w:r>
      <w:r w:rsidR="00095800">
        <w:rPr>
          <w:rFonts w:ascii="仿宋" w:eastAsia="仿宋" w:hAnsi="仿宋" w:hint="eastAsia"/>
          <w:sz w:val="28"/>
          <w:szCs w:val="28"/>
          <w:u w:val="single"/>
        </w:rPr>
        <w:t>2</w:t>
      </w:r>
      <w:r w:rsidR="00B47574" w:rsidRPr="00E662CB">
        <w:rPr>
          <w:rFonts w:ascii="仿宋" w:eastAsia="仿宋" w:hAnsi="仿宋" w:hint="eastAsia"/>
          <w:sz w:val="28"/>
          <w:szCs w:val="28"/>
          <w:u w:val="single"/>
        </w:rPr>
        <w:t>月</w:t>
      </w:r>
      <w:r w:rsidR="00DB4277" w:rsidRPr="00E56FD0">
        <w:rPr>
          <w:rFonts w:ascii="仿宋" w:eastAsia="仿宋" w:hAnsi="仿宋" w:hint="eastAsia"/>
          <w:sz w:val="28"/>
          <w:szCs w:val="28"/>
          <w:u w:val="single"/>
        </w:rPr>
        <w:t>1</w:t>
      </w:r>
      <w:r>
        <w:rPr>
          <w:rFonts w:ascii="仿宋" w:eastAsia="仿宋" w:hAnsi="仿宋" w:cs="宋体" w:hint="eastAsia"/>
          <w:sz w:val="28"/>
          <w:szCs w:val="28"/>
          <w:u w:val="single"/>
        </w:rPr>
        <w:t>日</w:t>
      </w:r>
      <w:r>
        <w:rPr>
          <w:rFonts w:ascii="仿宋" w:eastAsia="仿宋" w:hAnsi="仿宋" w:cs="宋体" w:hint="eastAsia"/>
          <w:sz w:val="28"/>
          <w:szCs w:val="28"/>
        </w:rPr>
        <w:t>至</w:t>
      </w:r>
      <w:r>
        <w:rPr>
          <w:rFonts w:ascii="仿宋" w:eastAsia="仿宋" w:hAnsi="仿宋" w:cs="宋体" w:hint="eastAsia"/>
          <w:sz w:val="28"/>
          <w:szCs w:val="28"/>
          <w:u w:val="single"/>
        </w:rPr>
        <w:t xml:space="preserve"> 2020年1</w:t>
      </w:r>
      <w:r w:rsidR="00095800">
        <w:rPr>
          <w:rFonts w:ascii="仿宋" w:eastAsia="仿宋" w:hAnsi="仿宋" w:cs="宋体" w:hint="eastAsia"/>
          <w:sz w:val="28"/>
          <w:szCs w:val="28"/>
          <w:u w:val="single"/>
        </w:rPr>
        <w:t>2</w:t>
      </w:r>
      <w:r>
        <w:rPr>
          <w:rFonts w:ascii="仿宋" w:eastAsia="仿宋" w:hAnsi="仿宋" w:cs="宋体" w:hint="eastAsia"/>
          <w:sz w:val="28"/>
          <w:szCs w:val="28"/>
          <w:u w:val="single"/>
        </w:rPr>
        <w:t>月</w:t>
      </w:r>
      <w:r w:rsidR="00DB4277" w:rsidRPr="00E56FD0">
        <w:rPr>
          <w:rFonts w:ascii="仿宋" w:eastAsia="仿宋" w:hAnsi="仿宋" w:cs="宋体" w:hint="eastAsia"/>
          <w:sz w:val="28"/>
          <w:szCs w:val="28"/>
          <w:u w:val="single"/>
        </w:rPr>
        <w:t>7</w:t>
      </w:r>
      <w:r>
        <w:rPr>
          <w:rFonts w:ascii="仿宋" w:eastAsia="仿宋" w:hAnsi="仿宋" w:cs="宋体" w:hint="eastAsia"/>
          <w:sz w:val="28"/>
          <w:szCs w:val="28"/>
          <w:u w:val="single"/>
        </w:rPr>
        <w:t>日在江苏丘陵地区镇江农业科学研究所网站下载获取报价单。</w:t>
      </w:r>
    </w:p>
    <w:p w:rsidR="0098666C" w:rsidRDefault="0098666C">
      <w:pPr>
        <w:pStyle w:val="2"/>
        <w:spacing w:line="480" w:lineRule="exact"/>
        <w:rPr>
          <w:rFonts w:ascii="黑体" w:hAnsi="黑体" w:cs="宋体"/>
          <w:b w:val="0"/>
          <w:bCs w:val="0"/>
          <w:sz w:val="28"/>
          <w:szCs w:val="28"/>
        </w:rPr>
      </w:pPr>
      <w:r>
        <w:rPr>
          <w:rFonts w:ascii="黑体" w:hAnsi="黑体" w:cs="宋体" w:hint="eastAsia"/>
          <w:b w:val="0"/>
          <w:bCs w:val="0"/>
          <w:sz w:val="28"/>
          <w:szCs w:val="28"/>
        </w:rPr>
        <w:t>四、响应文件提交</w:t>
      </w:r>
    </w:p>
    <w:p w:rsidR="0098666C" w:rsidRDefault="0098666C">
      <w:pPr>
        <w:spacing w:line="480" w:lineRule="exact"/>
        <w:ind w:firstLineChars="200" w:firstLine="560"/>
        <w:rPr>
          <w:rFonts w:ascii="仿宋" w:eastAsia="仿宋" w:hAnsi="仿宋"/>
          <w:sz w:val="28"/>
          <w:szCs w:val="28"/>
        </w:rPr>
      </w:pPr>
      <w:r>
        <w:rPr>
          <w:rFonts w:ascii="仿宋" w:eastAsia="仿宋" w:hAnsi="仿宋" w:hint="eastAsia"/>
          <w:sz w:val="28"/>
          <w:szCs w:val="28"/>
        </w:rPr>
        <w:t>截止时间：</w:t>
      </w:r>
      <w:r>
        <w:rPr>
          <w:rFonts w:ascii="仿宋" w:eastAsia="仿宋" w:hAnsi="仿宋" w:hint="eastAsia"/>
          <w:sz w:val="28"/>
          <w:szCs w:val="28"/>
          <w:u w:val="single"/>
        </w:rPr>
        <w:t xml:space="preserve"> 2020年1</w:t>
      </w:r>
      <w:r w:rsidR="00095800">
        <w:rPr>
          <w:rFonts w:ascii="仿宋" w:eastAsia="仿宋" w:hAnsi="仿宋" w:hint="eastAsia"/>
          <w:sz w:val="28"/>
          <w:szCs w:val="28"/>
          <w:u w:val="single"/>
        </w:rPr>
        <w:t>2</w:t>
      </w:r>
      <w:r>
        <w:rPr>
          <w:rFonts w:ascii="仿宋" w:eastAsia="仿宋" w:hAnsi="仿宋" w:hint="eastAsia"/>
          <w:sz w:val="28"/>
          <w:szCs w:val="28"/>
          <w:u w:val="single"/>
        </w:rPr>
        <w:t>月</w:t>
      </w:r>
      <w:r w:rsidR="00DB4277" w:rsidRPr="00E56FD0">
        <w:rPr>
          <w:rFonts w:ascii="仿宋" w:eastAsia="仿宋" w:hAnsi="仿宋" w:hint="eastAsia"/>
          <w:sz w:val="28"/>
          <w:szCs w:val="28"/>
          <w:u w:val="single"/>
        </w:rPr>
        <w:t>7</w:t>
      </w:r>
      <w:r>
        <w:rPr>
          <w:rFonts w:ascii="仿宋" w:eastAsia="仿宋" w:hAnsi="仿宋" w:hint="eastAsia"/>
          <w:sz w:val="28"/>
          <w:szCs w:val="28"/>
          <w:u w:val="single"/>
        </w:rPr>
        <w:t>日17点0分</w:t>
      </w:r>
      <w:r>
        <w:rPr>
          <w:rFonts w:ascii="仿宋" w:eastAsia="仿宋" w:hAnsi="仿宋" w:hint="eastAsia"/>
          <w:sz w:val="28"/>
          <w:szCs w:val="28"/>
        </w:rPr>
        <w:t>（北京时间），本次询价采购供应商须将报价单及相关材料装入信封中密封，在截止时间前提交采购方。</w:t>
      </w:r>
    </w:p>
    <w:p w:rsidR="0098666C" w:rsidRDefault="0098666C">
      <w:pPr>
        <w:spacing w:line="480" w:lineRule="exact"/>
        <w:ind w:firstLineChars="200" w:firstLine="560"/>
        <w:rPr>
          <w:rFonts w:ascii="仿宋" w:eastAsia="仿宋" w:hAnsi="仿宋"/>
          <w:sz w:val="28"/>
          <w:szCs w:val="28"/>
          <w:u w:val="single"/>
        </w:rPr>
      </w:pPr>
      <w:r>
        <w:rPr>
          <w:rFonts w:ascii="仿宋" w:eastAsia="仿宋" w:hAnsi="仿宋" w:hint="eastAsia"/>
          <w:sz w:val="28"/>
          <w:szCs w:val="28"/>
        </w:rPr>
        <w:t>地点：句容市弘景路1号镇江农科院办公楼206室。</w:t>
      </w:r>
    </w:p>
    <w:p w:rsidR="0098666C" w:rsidRDefault="0098666C">
      <w:pPr>
        <w:pStyle w:val="2"/>
        <w:spacing w:line="480" w:lineRule="exact"/>
        <w:rPr>
          <w:rFonts w:ascii="黑体" w:hAnsi="黑体" w:cs="宋体"/>
          <w:b w:val="0"/>
          <w:bCs w:val="0"/>
          <w:sz w:val="28"/>
          <w:szCs w:val="28"/>
        </w:rPr>
      </w:pPr>
      <w:r>
        <w:rPr>
          <w:rFonts w:ascii="黑体" w:hAnsi="黑体" w:cs="宋体" w:hint="eastAsia"/>
          <w:b w:val="0"/>
          <w:bCs w:val="0"/>
          <w:sz w:val="28"/>
          <w:szCs w:val="28"/>
        </w:rPr>
        <w:t>五、开启（</w:t>
      </w:r>
      <w:r>
        <w:rPr>
          <w:rFonts w:ascii="黑体" w:hAnsi="黑体" w:cs="宋体" w:hint="eastAsia"/>
          <w:b w:val="0"/>
          <w:bCs w:val="0"/>
          <w:i/>
          <w:iCs/>
          <w:sz w:val="28"/>
          <w:szCs w:val="28"/>
        </w:rPr>
        <w:t>竞争性磋商方式必须填写</w:t>
      </w:r>
      <w:r>
        <w:rPr>
          <w:rFonts w:ascii="黑体" w:hAnsi="黑体" w:cs="宋体" w:hint="eastAsia"/>
          <w:b w:val="0"/>
          <w:bCs w:val="0"/>
          <w:sz w:val="28"/>
          <w:szCs w:val="28"/>
        </w:rPr>
        <w:t>）</w:t>
      </w:r>
    </w:p>
    <w:p w:rsidR="0098666C" w:rsidRDefault="0098666C">
      <w:pPr>
        <w:spacing w:line="480" w:lineRule="exact"/>
        <w:ind w:firstLineChars="200" w:firstLine="560"/>
        <w:rPr>
          <w:rFonts w:ascii="仿宋" w:eastAsia="仿宋" w:hAnsi="仿宋"/>
          <w:sz w:val="28"/>
          <w:szCs w:val="28"/>
          <w:u w:val="single"/>
        </w:rPr>
      </w:pPr>
      <w:r>
        <w:rPr>
          <w:rFonts w:ascii="仿宋" w:eastAsia="仿宋" w:hAnsi="仿宋" w:hint="eastAsia"/>
          <w:sz w:val="28"/>
          <w:szCs w:val="28"/>
        </w:rPr>
        <w:t>时间：</w:t>
      </w:r>
      <w:r>
        <w:rPr>
          <w:rFonts w:ascii="仿宋" w:eastAsia="仿宋" w:hAnsi="仿宋" w:hint="eastAsia"/>
          <w:sz w:val="28"/>
          <w:szCs w:val="28"/>
          <w:u w:val="single"/>
        </w:rPr>
        <w:t xml:space="preserve">   2020年1</w:t>
      </w:r>
      <w:r w:rsidR="00095800">
        <w:rPr>
          <w:rFonts w:ascii="仿宋" w:eastAsia="仿宋" w:hAnsi="仿宋" w:hint="eastAsia"/>
          <w:sz w:val="28"/>
          <w:szCs w:val="28"/>
          <w:u w:val="single"/>
        </w:rPr>
        <w:t>2</w:t>
      </w:r>
      <w:r>
        <w:rPr>
          <w:rFonts w:ascii="仿宋" w:eastAsia="仿宋" w:hAnsi="仿宋" w:hint="eastAsia"/>
          <w:sz w:val="28"/>
          <w:szCs w:val="28"/>
          <w:u w:val="single"/>
        </w:rPr>
        <w:t>月</w:t>
      </w:r>
      <w:r w:rsidR="00DB4277" w:rsidRPr="00E56FD0">
        <w:rPr>
          <w:rFonts w:ascii="仿宋" w:eastAsia="仿宋" w:hAnsi="仿宋" w:hint="eastAsia"/>
          <w:sz w:val="28"/>
          <w:szCs w:val="28"/>
          <w:u w:val="single"/>
        </w:rPr>
        <w:t>8</w:t>
      </w:r>
      <w:r>
        <w:rPr>
          <w:rFonts w:ascii="仿宋" w:eastAsia="仿宋" w:hAnsi="仿宋" w:hint="eastAsia"/>
          <w:sz w:val="28"/>
          <w:szCs w:val="28"/>
          <w:u w:val="single"/>
        </w:rPr>
        <w:t>日9点0分</w:t>
      </w:r>
      <w:r>
        <w:rPr>
          <w:rFonts w:ascii="仿宋" w:eastAsia="仿宋" w:hAnsi="仿宋" w:hint="eastAsia"/>
          <w:sz w:val="28"/>
          <w:szCs w:val="28"/>
        </w:rPr>
        <w:t>（北京时间）</w:t>
      </w:r>
    </w:p>
    <w:p w:rsidR="0098666C" w:rsidRDefault="0098666C">
      <w:pPr>
        <w:spacing w:line="480" w:lineRule="exact"/>
        <w:ind w:firstLineChars="200" w:firstLine="560"/>
        <w:rPr>
          <w:rFonts w:ascii="仿宋" w:eastAsia="仿宋" w:hAnsi="仿宋"/>
          <w:sz w:val="28"/>
          <w:szCs w:val="28"/>
          <w:u w:val="single"/>
        </w:rPr>
      </w:pPr>
      <w:r>
        <w:rPr>
          <w:rFonts w:ascii="仿宋" w:eastAsia="仿宋" w:hAnsi="仿宋" w:hint="eastAsia"/>
          <w:sz w:val="28"/>
          <w:szCs w:val="28"/>
        </w:rPr>
        <w:t>地点：句容市弘景路1号镇江农科院第</w:t>
      </w:r>
      <w:r w:rsidR="00E56FD0">
        <w:rPr>
          <w:rFonts w:ascii="仿宋" w:eastAsia="仿宋" w:hAnsi="仿宋" w:hint="eastAsia"/>
          <w:sz w:val="28"/>
          <w:szCs w:val="28"/>
        </w:rPr>
        <w:t>三</w:t>
      </w:r>
      <w:r>
        <w:rPr>
          <w:rFonts w:ascii="仿宋" w:eastAsia="仿宋" w:hAnsi="仿宋" w:hint="eastAsia"/>
          <w:sz w:val="28"/>
          <w:szCs w:val="28"/>
        </w:rPr>
        <w:t>会议室。</w:t>
      </w:r>
    </w:p>
    <w:p w:rsidR="0098666C" w:rsidRDefault="0098666C">
      <w:pPr>
        <w:pStyle w:val="2"/>
        <w:spacing w:line="480" w:lineRule="exact"/>
        <w:rPr>
          <w:rFonts w:ascii="黑体" w:hAnsi="黑体" w:cs="宋体"/>
          <w:b w:val="0"/>
          <w:bCs w:val="0"/>
          <w:sz w:val="28"/>
          <w:szCs w:val="28"/>
        </w:rPr>
      </w:pPr>
      <w:r>
        <w:rPr>
          <w:rFonts w:ascii="黑体" w:hAnsi="黑体" w:cs="宋体" w:hint="eastAsia"/>
          <w:b w:val="0"/>
          <w:bCs w:val="0"/>
          <w:sz w:val="28"/>
          <w:szCs w:val="28"/>
        </w:rPr>
        <w:t>六、公告期限</w:t>
      </w:r>
    </w:p>
    <w:p w:rsidR="0098666C" w:rsidRDefault="0098666C">
      <w:pPr>
        <w:spacing w:line="48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自本公告发布之日起7个工作日。</w:t>
      </w:r>
    </w:p>
    <w:p w:rsidR="0098666C" w:rsidRDefault="0098666C">
      <w:pPr>
        <w:pStyle w:val="2"/>
        <w:spacing w:line="480" w:lineRule="exact"/>
        <w:rPr>
          <w:rFonts w:ascii="黑体" w:hAnsi="黑体" w:cs="宋体"/>
          <w:b w:val="0"/>
          <w:bCs w:val="0"/>
          <w:sz w:val="28"/>
          <w:szCs w:val="28"/>
        </w:rPr>
      </w:pPr>
      <w:r>
        <w:rPr>
          <w:rFonts w:ascii="黑体" w:hAnsi="黑体" w:cs="宋体" w:hint="eastAsia"/>
          <w:b w:val="0"/>
          <w:bCs w:val="0"/>
          <w:sz w:val="28"/>
          <w:szCs w:val="28"/>
        </w:rPr>
        <w:lastRenderedPageBreak/>
        <w:t>七、其他补充事宜</w:t>
      </w:r>
    </w:p>
    <w:p w:rsidR="0098666C" w:rsidRDefault="0098666C">
      <w:pPr>
        <w:spacing w:line="48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先货后款，合同签订后供应商在一个月内将货物运送到采购方江苏丘陵地区镇江农业科学研究所内，货物经验收合格后，开具发票，采购方收到发票后30日内支付合同价款的95%。</w:t>
      </w:r>
    </w:p>
    <w:p w:rsidR="0098666C" w:rsidRDefault="0098666C">
      <w:pPr>
        <w:spacing w:line="48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本次采购设备保质期自货物验收合格后1年。质保期结束后支付合同价款的5%。</w:t>
      </w:r>
    </w:p>
    <w:p w:rsidR="0098666C" w:rsidRDefault="0098666C">
      <w:pPr>
        <w:pStyle w:val="2"/>
        <w:spacing w:line="360" w:lineRule="auto"/>
        <w:rPr>
          <w:rFonts w:ascii="黑体" w:hAnsi="黑体" w:cs="宋体"/>
          <w:b w:val="0"/>
          <w:bCs w:val="0"/>
          <w:sz w:val="28"/>
          <w:szCs w:val="28"/>
        </w:rPr>
      </w:pPr>
      <w:r>
        <w:rPr>
          <w:rFonts w:ascii="黑体" w:hAnsi="黑体" w:cs="宋体" w:hint="eastAsia"/>
          <w:b w:val="0"/>
          <w:bCs w:val="0"/>
          <w:sz w:val="28"/>
          <w:szCs w:val="28"/>
        </w:rPr>
        <w:t>八、凡对本次采购提出询问，请按以下方式联系。</w:t>
      </w:r>
    </w:p>
    <w:p w:rsidR="0098666C" w:rsidRDefault="0098666C">
      <w:pPr>
        <w:pStyle w:val="2"/>
        <w:spacing w:line="480" w:lineRule="exact"/>
        <w:ind w:firstLineChars="300" w:firstLine="840"/>
        <w:rPr>
          <w:rFonts w:ascii="仿宋" w:eastAsia="仿宋" w:hAnsi="仿宋" w:cs="宋体"/>
          <w:b w:val="0"/>
          <w:bCs w:val="0"/>
          <w:sz w:val="28"/>
          <w:szCs w:val="28"/>
        </w:rPr>
      </w:pPr>
      <w:r>
        <w:rPr>
          <w:rFonts w:ascii="仿宋" w:eastAsia="仿宋" w:hAnsi="仿宋" w:cs="宋体" w:hint="eastAsia"/>
          <w:b w:val="0"/>
          <w:bCs w:val="0"/>
          <w:sz w:val="28"/>
          <w:szCs w:val="28"/>
        </w:rPr>
        <w:t>1.采购人信息</w:t>
      </w:r>
    </w:p>
    <w:p w:rsidR="0098666C" w:rsidRDefault="0098666C">
      <w:pPr>
        <w:spacing w:line="480" w:lineRule="exact"/>
        <w:ind w:leftChars="371" w:left="1129" w:hangingChars="125" w:hanging="350"/>
        <w:jc w:val="left"/>
        <w:rPr>
          <w:rFonts w:ascii="仿宋" w:eastAsia="仿宋" w:hAnsi="仿宋"/>
          <w:sz w:val="28"/>
          <w:szCs w:val="28"/>
        </w:rPr>
      </w:pPr>
      <w:r>
        <w:rPr>
          <w:rFonts w:ascii="仿宋" w:eastAsia="仿宋" w:hAnsi="仿宋" w:hint="eastAsia"/>
          <w:sz w:val="28"/>
          <w:szCs w:val="28"/>
        </w:rPr>
        <w:t>名    称：</w:t>
      </w:r>
      <w:r>
        <w:rPr>
          <w:rFonts w:ascii="仿宋" w:eastAsia="仿宋" w:hAnsi="仿宋" w:hint="eastAsia"/>
          <w:sz w:val="28"/>
          <w:szCs w:val="28"/>
          <w:u w:val="single"/>
        </w:rPr>
        <w:t xml:space="preserve"> 江苏丘陵地区镇江农业科学研究所           </w:t>
      </w:r>
    </w:p>
    <w:p w:rsidR="0098666C" w:rsidRDefault="0098666C">
      <w:pPr>
        <w:spacing w:line="480" w:lineRule="exact"/>
        <w:ind w:leftChars="371" w:left="1129" w:hangingChars="125" w:hanging="350"/>
        <w:jc w:val="left"/>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句容市弘景路1号镇江农科院               </w:t>
      </w:r>
    </w:p>
    <w:p w:rsidR="0098666C" w:rsidRDefault="0098666C">
      <w:pPr>
        <w:spacing w:line="480" w:lineRule="exact"/>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0511-80978095                            </w:t>
      </w:r>
    </w:p>
    <w:p w:rsidR="0098666C" w:rsidRDefault="0098666C">
      <w:pPr>
        <w:pStyle w:val="2"/>
        <w:spacing w:line="480" w:lineRule="exact"/>
        <w:ind w:firstLineChars="300" w:firstLine="840"/>
        <w:rPr>
          <w:rFonts w:ascii="仿宋" w:eastAsia="仿宋" w:hAnsi="仿宋" w:cs="宋体"/>
          <w:b w:val="0"/>
          <w:bCs w:val="0"/>
          <w:sz w:val="28"/>
          <w:szCs w:val="28"/>
        </w:rPr>
      </w:pPr>
      <w:r>
        <w:rPr>
          <w:rFonts w:ascii="仿宋" w:eastAsia="仿宋" w:hAnsi="仿宋" w:cs="宋体" w:hint="eastAsia"/>
          <w:b w:val="0"/>
          <w:bCs w:val="0"/>
          <w:sz w:val="28"/>
          <w:szCs w:val="28"/>
        </w:rPr>
        <w:t>2.项目联系方式</w:t>
      </w:r>
    </w:p>
    <w:p w:rsidR="0098666C" w:rsidRDefault="0098666C">
      <w:pPr>
        <w:pStyle w:val="10"/>
        <w:spacing w:line="480" w:lineRule="exact"/>
        <w:ind w:firstLineChars="300" w:firstLine="84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w:t>
      </w:r>
      <w:r>
        <w:rPr>
          <w:rFonts w:ascii="仿宋" w:eastAsia="仿宋" w:hAnsi="仿宋" w:hint="eastAsia"/>
          <w:i/>
          <w:iCs/>
          <w:sz w:val="28"/>
          <w:szCs w:val="28"/>
          <w:u w:val="single"/>
        </w:rPr>
        <w:t>张玉军</w:t>
      </w:r>
      <w:r>
        <w:rPr>
          <w:rFonts w:ascii="仿宋" w:eastAsia="仿宋" w:hAnsi="仿宋" w:hint="eastAsia"/>
          <w:sz w:val="28"/>
          <w:szCs w:val="28"/>
          <w:u w:val="single"/>
        </w:rPr>
        <w:t>）</w:t>
      </w:r>
    </w:p>
    <w:p w:rsidR="0098666C" w:rsidRDefault="0098666C">
      <w:pPr>
        <w:spacing w:line="480" w:lineRule="exact"/>
        <w:ind w:firstLineChars="300" w:firstLine="84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 xml:space="preserve"> 0511-80978095                            </w:t>
      </w:r>
    </w:p>
    <w:p w:rsidR="0098666C" w:rsidRDefault="0098666C"/>
    <w:sectPr w:rsidR="0098666C" w:rsidSect="0035060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9DB" w:rsidRDefault="00C739DB" w:rsidP="003D27F6">
      <w:r>
        <w:separator/>
      </w:r>
    </w:p>
  </w:endnote>
  <w:endnote w:type="continuationSeparator" w:id="1">
    <w:p w:rsidR="00C739DB" w:rsidRDefault="00C739DB" w:rsidP="003D27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华文中宋">
    <w:altName w:val="微软雅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9DB" w:rsidRDefault="00C739DB" w:rsidP="003D27F6">
      <w:r>
        <w:separator/>
      </w:r>
    </w:p>
  </w:footnote>
  <w:footnote w:type="continuationSeparator" w:id="1">
    <w:p w:rsidR="00C739DB" w:rsidRDefault="00C739DB" w:rsidP="003D27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1BE0"/>
    <w:rsid w:val="00002C3D"/>
    <w:rsid w:val="000049C8"/>
    <w:rsid w:val="00006BF5"/>
    <w:rsid w:val="000134B1"/>
    <w:rsid w:val="00025F9C"/>
    <w:rsid w:val="0003017D"/>
    <w:rsid w:val="00031999"/>
    <w:rsid w:val="0004591A"/>
    <w:rsid w:val="0005320F"/>
    <w:rsid w:val="00060516"/>
    <w:rsid w:val="00073065"/>
    <w:rsid w:val="00076AC3"/>
    <w:rsid w:val="00095800"/>
    <w:rsid w:val="000B7B33"/>
    <w:rsid w:val="000C5A37"/>
    <w:rsid w:val="001017ED"/>
    <w:rsid w:val="001020E4"/>
    <w:rsid w:val="00120BCB"/>
    <w:rsid w:val="00130C32"/>
    <w:rsid w:val="0013725E"/>
    <w:rsid w:val="00150821"/>
    <w:rsid w:val="00180592"/>
    <w:rsid w:val="001859F4"/>
    <w:rsid w:val="00192417"/>
    <w:rsid w:val="00194DFD"/>
    <w:rsid w:val="001D21B3"/>
    <w:rsid w:val="001F5C23"/>
    <w:rsid w:val="00223019"/>
    <w:rsid w:val="002329F6"/>
    <w:rsid w:val="00241117"/>
    <w:rsid w:val="0026364D"/>
    <w:rsid w:val="00271E8F"/>
    <w:rsid w:val="002747A3"/>
    <w:rsid w:val="00285D58"/>
    <w:rsid w:val="00297280"/>
    <w:rsid w:val="002A57E5"/>
    <w:rsid w:val="002B4536"/>
    <w:rsid w:val="002D5C4E"/>
    <w:rsid w:val="002E10F2"/>
    <w:rsid w:val="002E4DE6"/>
    <w:rsid w:val="002F75F4"/>
    <w:rsid w:val="003431D9"/>
    <w:rsid w:val="003458E7"/>
    <w:rsid w:val="00350600"/>
    <w:rsid w:val="003903FF"/>
    <w:rsid w:val="003D27F6"/>
    <w:rsid w:val="003D46EC"/>
    <w:rsid w:val="003D6B0E"/>
    <w:rsid w:val="003E2FF8"/>
    <w:rsid w:val="003F2DEE"/>
    <w:rsid w:val="00421DB2"/>
    <w:rsid w:val="004231C8"/>
    <w:rsid w:val="00442339"/>
    <w:rsid w:val="00464381"/>
    <w:rsid w:val="00465729"/>
    <w:rsid w:val="0046720F"/>
    <w:rsid w:val="00467B68"/>
    <w:rsid w:val="00475DEC"/>
    <w:rsid w:val="0048722C"/>
    <w:rsid w:val="00493716"/>
    <w:rsid w:val="004C1473"/>
    <w:rsid w:val="004C2161"/>
    <w:rsid w:val="004C5AF5"/>
    <w:rsid w:val="004F745F"/>
    <w:rsid w:val="00515466"/>
    <w:rsid w:val="005270DB"/>
    <w:rsid w:val="005A2A40"/>
    <w:rsid w:val="005B2E6C"/>
    <w:rsid w:val="005C3655"/>
    <w:rsid w:val="005E2C33"/>
    <w:rsid w:val="00601959"/>
    <w:rsid w:val="006022F7"/>
    <w:rsid w:val="0060364D"/>
    <w:rsid w:val="00634301"/>
    <w:rsid w:val="006542D6"/>
    <w:rsid w:val="0065615D"/>
    <w:rsid w:val="0066270D"/>
    <w:rsid w:val="00682801"/>
    <w:rsid w:val="0068795C"/>
    <w:rsid w:val="006A41DE"/>
    <w:rsid w:val="006A429F"/>
    <w:rsid w:val="006F47EC"/>
    <w:rsid w:val="00726A68"/>
    <w:rsid w:val="00745AA7"/>
    <w:rsid w:val="00757C92"/>
    <w:rsid w:val="00760424"/>
    <w:rsid w:val="00774661"/>
    <w:rsid w:val="00797F20"/>
    <w:rsid w:val="007B2F32"/>
    <w:rsid w:val="007D2E8B"/>
    <w:rsid w:val="00807D0F"/>
    <w:rsid w:val="0081286D"/>
    <w:rsid w:val="00822950"/>
    <w:rsid w:val="00832A88"/>
    <w:rsid w:val="00834AA3"/>
    <w:rsid w:val="00863533"/>
    <w:rsid w:val="00871EF5"/>
    <w:rsid w:val="00885A65"/>
    <w:rsid w:val="0088760B"/>
    <w:rsid w:val="008D6576"/>
    <w:rsid w:val="009516AB"/>
    <w:rsid w:val="00960C8B"/>
    <w:rsid w:val="00963E55"/>
    <w:rsid w:val="0098666C"/>
    <w:rsid w:val="009C68B4"/>
    <w:rsid w:val="009D0DC3"/>
    <w:rsid w:val="00A075C4"/>
    <w:rsid w:val="00A13EE4"/>
    <w:rsid w:val="00A1788E"/>
    <w:rsid w:val="00A52243"/>
    <w:rsid w:val="00A86502"/>
    <w:rsid w:val="00A929A3"/>
    <w:rsid w:val="00A974F1"/>
    <w:rsid w:val="00AB6223"/>
    <w:rsid w:val="00AC4BF4"/>
    <w:rsid w:val="00AD557C"/>
    <w:rsid w:val="00AF58C4"/>
    <w:rsid w:val="00B47574"/>
    <w:rsid w:val="00B5011A"/>
    <w:rsid w:val="00B54B19"/>
    <w:rsid w:val="00B63E85"/>
    <w:rsid w:val="00B91EDC"/>
    <w:rsid w:val="00BC6076"/>
    <w:rsid w:val="00BE2F75"/>
    <w:rsid w:val="00BE649A"/>
    <w:rsid w:val="00BF1E3E"/>
    <w:rsid w:val="00C206EB"/>
    <w:rsid w:val="00C3698A"/>
    <w:rsid w:val="00C5687B"/>
    <w:rsid w:val="00C6036A"/>
    <w:rsid w:val="00C739DB"/>
    <w:rsid w:val="00C74C37"/>
    <w:rsid w:val="00C83D4A"/>
    <w:rsid w:val="00C85E1E"/>
    <w:rsid w:val="00C879DE"/>
    <w:rsid w:val="00C967BA"/>
    <w:rsid w:val="00CA2657"/>
    <w:rsid w:val="00CA7403"/>
    <w:rsid w:val="00CC21C3"/>
    <w:rsid w:val="00CF2263"/>
    <w:rsid w:val="00CF4205"/>
    <w:rsid w:val="00D063BF"/>
    <w:rsid w:val="00D21627"/>
    <w:rsid w:val="00D30ECF"/>
    <w:rsid w:val="00D3562C"/>
    <w:rsid w:val="00D37B70"/>
    <w:rsid w:val="00D43ACC"/>
    <w:rsid w:val="00D43EB4"/>
    <w:rsid w:val="00D52798"/>
    <w:rsid w:val="00D66AE4"/>
    <w:rsid w:val="00D77336"/>
    <w:rsid w:val="00D8205A"/>
    <w:rsid w:val="00D83C4C"/>
    <w:rsid w:val="00D95248"/>
    <w:rsid w:val="00DB4277"/>
    <w:rsid w:val="00DD5D52"/>
    <w:rsid w:val="00DE32CC"/>
    <w:rsid w:val="00DF5BDD"/>
    <w:rsid w:val="00E03CCB"/>
    <w:rsid w:val="00E11F85"/>
    <w:rsid w:val="00E3137A"/>
    <w:rsid w:val="00E56FD0"/>
    <w:rsid w:val="00E662CB"/>
    <w:rsid w:val="00E74CE6"/>
    <w:rsid w:val="00E86E30"/>
    <w:rsid w:val="00E8707D"/>
    <w:rsid w:val="00E93507"/>
    <w:rsid w:val="00E94A66"/>
    <w:rsid w:val="00ED76EC"/>
    <w:rsid w:val="00EF317C"/>
    <w:rsid w:val="00F56488"/>
    <w:rsid w:val="00F86A71"/>
    <w:rsid w:val="00FA09DB"/>
    <w:rsid w:val="00FA7A79"/>
    <w:rsid w:val="00FB2839"/>
    <w:rsid w:val="00FD436A"/>
    <w:rsid w:val="00FD4E6D"/>
    <w:rsid w:val="00FD7FAE"/>
    <w:rsid w:val="00FE0120"/>
    <w:rsid w:val="00FE58B4"/>
    <w:rsid w:val="00FF1BE0"/>
    <w:rsid w:val="00FF59D1"/>
    <w:rsid w:val="2E705D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600"/>
    <w:pPr>
      <w:widowControl w:val="0"/>
      <w:jc w:val="both"/>
    </w:pPr>
    <w:rPr>
      <w:rFonts w:ascii="Times New Roman" w:hAnsi="Times New Roman"/>
      <w:kern w:val="2"/>
      <w:sz w:val="21"/>
      <w:szCs w:val="21"/>
    </w:rPr>
  </w:style>
  <w:style w:type="paragraph" w:styleId="1">
    <w:name w:val="heading 1"/>
    <w:basedOn w:val="a"/>
    <w:next w:val="a"/>
    <w:link w:val="1Char"/>
    <w:uiPriority w:val="99"/>
    <w:qFormat/>
    <w:rsid w:val="00350600"/>
    <w:pPr>
      <w:keepNext/>
      <w:keepLines/>
      <w:spacing w:line="576" w:lineRule="auto"/>
      <w:outlineLvl w:val="0"/>
    </w:pPr>
    <w:rPr>
      <w:b/>
      <w:bCs/>
      <w:kern w:val="44"/>
      <w:sz w:val="44"/>
      <w:szCs w:val="44"/>
    </w:rPr>
  </w:style>
  <w:style w:type="paragraph" w:styleId="2">
    <w:name w:val="heading 2"/>
    <w:basedOn w:val="a"/>
    <w:next w:val="a"/>
    <w:link w:val="2Char"/>
    <w:uiPriority w:val="99"/>
    <w:qFormat/>
    <w:rsid w:val="00350600"/>
    <w:pPr>
      <w:keepNext/>
      <w:keepLines/>
      <w:spacing w:line="412"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rsid w:val="00350600"/>
    <w:rPr>
      <w:rFonts w:ascii="Arial" w:eastAsia="黑体" w:hAnsi="Arial" w:cs="Arial"/>
      <w:b/>
      <w:bCs/>
      <w:color w:val="auto"/>
      <w:sz w:val="32"/>
      <w:szCs w:val="32"/>
    </w:rPr>
  </w:style>
  <w:style w:type="character" w:customStyle="1" w:styleId="1Char">
    <w:name w:val="标题 1 Char"/>
    <w:link w:val="1"/>
    <w:uiPriority w:val="99"/>
    <w:rsid w:val="00350600"/>
    <w:rPr>
      <w:rFonts w:ascii="Times New Roman" w:eastAsia="宋体" w:hAnsi="Times New Roman" w:cs="Times New Roman"/>
      <w:b/>
      <w:bCs/>
      <w:color w:val="auto"/>
      <w:kern w:val="44"/>
      <w:sz w:val="44"/>
      <w:szCs w:val="44"/>
    </w:rPr>
  </w:style>
  <w:style w:type="paragraph" w:styleId="a3">
    <w:name w:val="Normal (Web)"/>
    <w:basedOn w:val="a"/>
    <w:uiPriority w:val="99"/>
    <w:unhideWhenUsed/>
    <w:rsid w:val="00350600"/>
    <w:pPr>
      <w:widowControl/>
      <w:spacing w:before="100" w:beforeAutospacing="1" w:after="100" w:afterAutospacing="1"/>
      <w:jc w:val="left"/>
    </w:pPr>
    <w:rPr>
      <w:rFonts w:ascii="宋体" w:hAnsi="宋体" w:cs="宋体"/>
      <w:kern w:val="0"/>
      <w:sz w:val="24"/>
      <w:szCs w:val="24"/>
    </w:rPr>
  </w:style>
  <w:style w:type="paragraph" w:customStyle="1" w:styleId="10">
    <w:name w:val="纯文本1"/>
    <w:basedOn w:val="a"/>
    <w:rsid w:val="00350600"/>
    <w:rPr>
      <w:rFonts w:ascii="宋体" w:hAnsi="Courier New"/>
    </w:rPr>
  </w:style>
  <w:style w:type="paragraph" w:styleId="a4">
    <w:name w:val="header"/>
    <w:basedOn w:val="a"/>
    <w:link w:val="Char"/>
    <w:uiPriority w:val="99"/>
    <w:semiHidden/>
    <w:unhideWhenUsed/>
    <w:rsid w:val="003D27F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rsid w:val="003D27F6"/>
    <w:rPr>
      <w:rFonts w:ascii="Times New Roman" w:hAnsi="Times New Roman"/>
      <w:kern w:val="2"/>
      <w:sz w:val="18"/>
      <w:szCs w:val="18"/>
    </w:rPr>
  </w:style>
  <w:style w:type="paragraph" w:styleId="a5">
    <w:name w:val="footer"/>
    <w:basedOn w:val="a"/>
    <w:link w:val="Char0"/>
    <w:uiPriority w:val="99"/>
    <w:semiHidden/>
    <w:unhideWhenUsed/>
    <w:rsid w:val="003D27F6"/>
    <w:pPr>
      <w:tabs>
        <w:tab w:val="center" w:pos="4153"/>
        <w:tab w:val="right" w:pos="8306"/>
      </w:tabs>
      <w:snapToGrid w:val="0"/>
      <w:jc w:val="left"/>
    </w:pPr>
    <w:rPr>
      <w:sz w:val="18"/>
      <w:szCs w:val="18"/>
    </w:rPr>
  </w:style>
  <w:style w:type="character" w:customStyle="1" w:styleId="Char0">
    <w:name w:val="页脚 Char"/>
    <w:link w:val="a5"/>
    <w:uiPriority w:val="99"/>
    <w:semiHidden/>
    <w:rsid w:val="003D27F6"/>
    <w:rPr>
      <w:rFonts w:ascii="Times New Roman" w:hAnsi="Times New Roman"/>
      <w:kern w:val="2"/>
      <w:sz w:val="18"/>
      <w:szCs w:val="18"/>
    </w:rPr>
  </w:style>
  <w:style w:type="paragraph" w:styleId="a6">
    <w:name w:val="Balloon Text"/>
    <w:basedOn w:val="a"/>
    <w:link w:val="Char1"/>
    <w:uiPriority w:val="99"/>
    <w:semiHidden/>
    <w:unhideWhenUsed/>
    <w:rsid w:val="00E93507"/>
    <w:rPr>
      <w:sz w:val="18"/>
      <w:szCs w:val="18"/>
    </w:rPr>
  </w:style>
  <w:style w:type="character" w:customStyle="1" w:styleId="Char1">
    <w:name w:val="批注框文本 Char"/>
    <w:link w:val="a6"/>
    <w:uiPriority w:val="99"/>
    <w:semiHidden/>
    <w:rsid w:val="00E93507"/>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683674901">
      <w:bodyDiv w:val="1"/>
      <w:marLeft w:val="0"/>
      <w:marRight w:val="0"/>
      <w:marTop w:val="0"/>
      <w:marBottom w:val="0"/>
      <w:divBdr>
        <w:top w:val="none" w:sz="0" w:space="0" w:color="auto"/>
        <w:left w:val="none" w:sz="0" w:space="0" w:color="auto"/>
        <w:bottom w:val="none" w:sz="0" w:space="0" w:color="auto"/>
        <w:right w:val="none" w:sz="0" w:space="0" w:color="auto"/>
      </w:divBdr>
    </w:div>
    <w:div w:id="197259589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219</Words>
  <Characters>1250</Characters>
  <Application>Microsoft Office Word</Application>
  <DocSecurity>0</DocSecurity>
  <Lines>10</Lines>
  <Paragraphs>2</Paragraphs>
  <ScaleCrop>false</ScaleCrop>
  <Company>Home</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2020-11-06T06:29:00Z</cp:lastPrinted>
  <dcterms:created xsi:type="dcterms:W3CDTF">2020-12-01T01:43:00Z</dcterms:created>
  <dcterms:modified xsi:type="dcterms:W3CDTF">2020-12-01T02:18:00Z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